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F9" w:rsidRPr="007B1C37" w:rsidRDefault="007348F9" w:rsidP="007B1C3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PT Sans" w:eastAsia="Times New Roman" w:hAnsi="PT Sans" w:cs="Times New Roman"/>
          <w:b/>
          <w:bCs/>
          <w:caps/>
          <w:color w:val="000000"/>
          <w:kern w:val="36"/>
          <w:sz w:val="44"/>
          <w:szCs w:val="52"/>
        </w:rPr>
      </w:pPr>
      <w:r w:rsidRPr="007B1C37">
        <w:rPr>
          <w:rFonts w:ascii="PT Sans" w:eastAsia="Times New Roman" w:hAnsi="PT Sans" w:cs="Times New Roman"/>
          <w:b/>
          <w:bCs/>
          <w:caps/>
          <w:color w:val="000000"/>
          <w:kern w:val="36"/>
          <w:sz w:val="44"/>
          <w:szCs w:val="52"/>
        </w:rPr>
        <w:t>10 советов родителям подростков</w:t>
      </w:r>
    </w:p>
    <w:p w:rsidR="007348F9" w:rsidRPr="007B1C37" w:rsidRDefault="007348F9" w:rsidP="007348F9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  <w:iCs/>
          <w:color w:val="000000"/>
          <w:sz w:val="32"/>
          <w:szCs w:val="36"/>
        </w:rPr>
      </w:pPr>
      <w:r w:rsidRPr="007B1C37">
        <w:rPr>
          <w:rFonts w:ascii="PT Sans" w:eastAsia="Times New Roman" w:hAnsi="PT Sans" w:cs="Times New Roman"/>
          <w:i/>
          <w:iCs/>
          <w:color w:val="000000"/>
          <w:sz w:val="32"/>
          <w:szCs w:val="36"/>
        </w:rPr>
        <w:t xml:space="preserve">Как известно, подростковый возраст – один из самых трудных </w:t>
      </w:r>
      <w:proofErr w:type="gramStart"/>
      <w:r w:rsidRPr="007B1C37">
        <w:rPr>
          <w:rFonts w:ascii="PT Sans" w:eastAsia="Times New Roman" w:hAnsi="PT Sans" w:cs="Times New Roman"/>
          <w:i/>
          <w:iCs/>
          <w:color w:val="000000"/>
          <w:sz w:val="32"/>
          <w:szCs w:val="36"/>
        </w:rPr>
        <w:t>периодов</w:t>
      </w:r>
      <w:proofErr w:type="gramEnd"/>
      <w:r w:rsidRPr="007B1C37">
        <w:rPr>
          <w:rFonts w:ascii="PT Sans" w:eastAsia="Times New Roman" w:hAnsi="PT Sans" w:cs="Times New Roman"/>
          <w:i/>
          <w:iCs/>
          <w:color w:val="000000"/>
          <w:sz w:val="32"/>
          <w:szCs w:val="36"/>
        </w:rPr>
        <w:t xml:space="preserve"> как для самого ребенка, так и для его родителей. У некоторых детей связанные с этим кризисным возрастом проблемы начинаются раньше, у других – позже, но все вынуждены пройти данное испытание.</w:t>
      </w:r>
    </w:p>
    <w:p w:rsidR="007348F9" w:rsidRPr="007348F9" w:rsidRDefault="007348F9" w:rsidP="007B1C37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В подростковый период следует быть особенно внимательными к взрослеющему человеку и к выбору методов его воспитания.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1. В подростковом возрасте дети начинают оценивать жизнь своих родителей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Подростки, особенно девочки, обсуждают поведение, поступки, внешний вид мам и пап, учителей, знакомых, и постоянно сравнивают. В какой-то момент результат этого сопоставления скажется на ваших отношениях с сыном или дочерью. Он может быть для вас как приятным, так и неприятным. Так что, если не хотите ударить в грязь лицом, начинайте готовиться к этой оценке как можно раньше.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2. Главное в ваших взаимоотношениях с ребенком – взаимопонимание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Чтобы его установить, вы должны проявлять инициативу и не таить обид. Не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следует</w:t>
      </w:r>
      <w:proofErr w:type="gram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как идти на поводу у сиюминутных желаний ребенка, так и всегда противиться им. Но если вы не можете или не считаете нужным выполнить желание сына или дочери, нужно объяснить – почему.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И вообще, больше разговаривайте со своими детьми, рассказывайте о своей работе, обсуждайте с ними их дела, игрушечные или учебные, знайте их интересы и заботы, друзей и учителей. Дети должны чувствовать, что вы их любите, что в любой ситуации они могут рассчитывать на ваш совет и помощь, и не бояться насмешки или пренебрежения.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Поддерживайте уверенность детей в себе, в своих силах, в том, что даже при определенных недостатках (которые есть у каждого) у них есть свои неоспоримые достоинства. Стратегия родителей – сформировать у ребенка позицию уверенности: «Все зависит от меня, во мне – причина неудач или успехов. Я могу добиться многого и все изменить, если изменю себя».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В воспитательном процессе недопустима конфронтация, борьба воспитателя с воспитанником, противопоставление сил и позиций. Только сотрудничество, </w:t>
      </w: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lastRenderedPageBreak/>
        <w:t>терпение и заинтересованное участие воспитателя в судьбе воспитанника дают положительные результаты.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3. Удивляйте – запомнится!</w:t>
      </w:r>
    </w:p>
    <w:p w:rsidR="007348F9" w:rsidRPr="007348F9" w:rsidRDefault="007348F9" w:rsidP="007348F9">
      <w:pPr>
        <w:spacing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Тот, кто производит неожиданное и сильное впечатление, становится интересным и авторитетным.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Что привлекает ребенка во взрослом? Сила – но не насилие. Знания – вспомните, например, извечные «почему?» у малышей. На какую их долю вы сумели понятно и полно ответить? Ум – именно в подростковом возрасте появляется возможность его оценить.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Привлекают также умения – папа умеет кататься на лыжах, чинить телевизор, водить машину, а мама рисует, готовит вкусные пирожки, рассказывает сказки… Внешний вид – его в большей мере ценят девочки.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Жизнь родителей, их привычки, взгляды оказывают гораздо большее влияние на ребенка, чем долгие нравоучительные беседы. Немаловажное значение для подростков имеют и ваши доходы. Если вы в этой области конкурентоспособны, подумайте заранее, что вы можете положить на другую чашу весов, когда ваш подросший ребенок поставит вас перед этой проблемой.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4. Вы хотите, чтобы ваш ребенок был крепким и здоровым?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Тогда научитесь сами и научите его основам знаний о своем организме, о способах сохранения и укрепления здоровья.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Это вовсе не означает, что вы должны освоить арсенал врача и назначение различных лекарств. Лекарства – это лишь «скорая помощь» в тех случаях, когда организм не справляется сам. Еще </w:t>
      </w:r>
      <w:proofErr w:type="spell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Тиссо</w:t>
      </w:r>
      <w:proofErr w:type="spell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утверждал: «Движение как таковое может по своему действию заменить все лекарства, но все лечебные средства мира не в состоянии заменить действие движения».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Главное – научить организм справляться с нагрузками, прежде всего физическими,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потому</w:t>
      </w:r>
      <w:proofErr w:type="gram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что они тренируют не только мышцы, но и все жизненно важные системы. Это труд немалый и регулярный, но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за</w:t>
      </w:r>
      <w:proofErr w:type="gram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то и дается человеку «чувство мышечной радости», как назвал это ощущение почти сто лет назад великий врач и педагог П.Ф. Лесгафт. Конечно, физические и любые другие нагрузки должны соответствовать возрастным возможностям ребенка.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Кстати, только физические упражнения, в том числе и на уроках физкультуры, могут смягчить вред от многочасового сидения за партой. Так что не спешите освобождать ребенка от физкультуры. Это не принесет ему </w:t>
      </w: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lastRenderedPageBreak/>
        <w:t>даже временного облегчения в напряженной школьной жизни. Даже если у него есть хроническое заболевание (и тем более!), ему необходимо заниматься физкультурой, только по специальной программе.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И совершенно необходимо, чтобы ребенок понимал: счастья без здоровья не бывает.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5. Сколько времени в неделю вы проводите со своими детьми?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По данным социологических опросов, большинство взрослых в среднем посвящают детям не более 1,5 часа в неделю! Как в этот краткий промежуток вместить разговоры по душам, походы в театр и на природу, чтение книг и другие общие дела?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Конечно, это не вина, а беда большинства родителей, которые вынуждены проводить на работе весь день, чтобы наполнить бюджет семьи. Но дети не должны быть предоставлены сами себе. Хорошо, если есть бабушки и дедушки, способные взять на себя часть проблем воспитания. А если их нет?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Обязательно подумайте, чем будет заниматься ваш ребенок в часы, свободные от учебы и приготовления уроков. Спортивные секции (не забудьте сами пообщаться с тренером) не просто займут время, а помогут укрепить здоровье и разовьют двигательные навыки и умения. В доме детского творчества можно научиться шить, строить самолеты, писать стихи. Пусть у ребенка будет свобода выбора занятия, но он должен твердо знать: времени на безделье и скуку у него нет.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6. Берегите здоровье ребенка и свое, научитесь вместе с ним заниматься спортом, выезжать на отдых, ходить в походы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Какой восторг испытывает ребенок от обычной сосиски, зажаренной на костре, от раскрошившегося кусочка черного хлеба, который нашелся в пакете после возвращения из леса, где вы вместе собирали грибы.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А день, проведенный в гараже вместе с отцом за ремонтом автомобиля, покажется мальчишке праздником более важным, чем катание в парке на самом «крутом» аттракционе. Только не пропустите момент, пока это ребенку интересно.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То же самое касается и привычки к домашним делам. Маленькому интересно самому мыть посуду, чистить картошку, печь с мамой пирог. И это тоже возможность разговаривать, рассказывать, слушать. Пропустили этот момент – «уберегли» ребенка, чтобы не пачкал руки, все – помощника лишились навсегда.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lastRenderedPageBreak/>
        <w:t>7. Желание взрослых избежать разговоров с детьми на некоторые темы приучает их к мысли, что эти темы запретные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Уклончивая или искаженная информация вызывает у детей необоснованную тревогу.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И в то же время, не надо давать детям ту информацию, о которой они не спрашивают, с которой пока не могут справиться эмоционально, которую не готовы осмыслить.</w:t>
      </w:r>
      <w:proofErr w:type="gramEnd"/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Лучший вариант – дать простые и прямые ответы на вопросы детей. Так что и самим родителям надо всесторонне развиваться – не только в области своей специальности, но и в области политики, искусства, общей культуры, чтобы быть для детей примером нравственности, носителем человеческих достоинств и ценностей.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8. Не оберегайте подростков излишне от семейных проблем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Как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психологических</w:t>
      </w:r>
      <w:proofErr w:type="gram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(даже если произошло несчастье, чья-то болезнь или уход из жизни, – это закаляет душу и делает ее более чуткой), так и материальных (это учит находить выход).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Подростку необходимы положительные и отрицательные эмоции. Для успешного развития ребенка полезно изредка отказывать ему в чем-то, ограничивать его желания, тем самым подготавливая к преодолению подобных ситуаций в будущем. Именно умение справляться с неприятностями помогает подростку сформироваться как личности.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Роль взрослого человека </w:t>
      </w:r>
      <w:proofErr w:type="gramStart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состоит</w:t>
      </w:r>
      <w:proofErr w:type="gramEnd"/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 xml:space="preserve"> прежде всего в том, чтобы помочь ребенку стать взрослым, то есть научить его противостоять действительности, а не убегать от нее. Отгораживая ребенка от реального мира, пусть даже с самыми благими намерениями, родители лишают его возможности приобрести жизненный опыт, найти свой путь.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Никогда не лгите ребенку, даже если это продиктовано лучшими убеждениями и заботой о его спокойствии и благополучии. Дети каким-то неведомым образом чувствуют ложь в любой форме. А тому, кто обманул раз-другой, доверия ждать уже не приходится.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9. Если вы уже успели наделать ошибок в воспитании, вам будет труднее, чем в начале пути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Но если в своем воспитаннике вы выявите хотя бы капельку хорошего и будете затем опираться на это хорошее в процессе воспитания, то получите ключ к его душе и достигнете хороших результатов.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lastRenderedPageBreak/>
        <w:t>Такие простые и емкие советы воспитателям можно встретить в старинных педагогических руководствах. Мудрые педагоги настойчиво ищут даже в плохо воспитанном человеке те положительные качества, опираясь на которые можно добиться устойчивых успехов в формировании всех других.</w:t>
      </w:r>
    </w:p>
    <w:p w:rsidR="007348F9" w:rsidRPr="007348F9" w:rsidRDefault="007348F9" w:rsidP="007348F9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</w:pPr>
      <w:r w:rsidRPr="007348F9">
        <w:rPr>
          <w:rFonts w:ascii="PT Sans" w:eastAsia="Times New Roman" w:hAnsi="PT Sans" w:cs="Times New Roman"/>
          <w:b/>
          <w:bCs/>
          <w:color w:val="000000"/>
          <w:sz w:val="36"/>
          <w:szCs w:val="36"/>
        </w:rPr>
        <w:t>10. Если вы поняли, что были не правы, пренебрегали мнением сына или дочери в каких-либо важных для них вопросах, не бойтесь признаться в этом сначала себе, а потом и ребенку</w:t>
      </w:r>
    </w:p>
    <w:p w:rsidR="007348F9" w:rsidRPr="007348F9" w:rsidRDefault="007348F9" w:rsidP="007348F9">
      <w:pPr>
        <w:spacing w:before="100" w:beforeAutospacing="1" w:after="100" w:afterAutospacing="1" w:line="240" w:lineRule="auto"/>
        <w:rPr>
          <w:rFonts w:ascii="PT Serif" w:eastAsia="Times New Roman" w:hAnsi="PT Serif" w:cs="Times New Roman"/>
          <w:color w:val="000000"/>
          <w:sz w:val="31"/>
          <w:szCs w:val="31"/>
        </w:rPr>
      </w:pPr>
      <w:r w:rsidRPr="007348F9">
        <w:rPr>
          <w:rFonts w:ascii="PT Serif" w:eastAsia="Times New Roman" w:hAnsi="PT Serif" w:cs="Times New Roman"/>
          <w:color w:val="000000"/>
          <w:sz w:val="31"/>
          <w:szCs w:val="31"/>
        </w:rPr>
        <w:t>И постарайтесь не повторять этой ошибки снова. Доверие потерять легко, а восстанавливать его долго и трудно.</w:t>
      </w:r>
    </w:p>
    <w:p w:rsidR="003E7DBD" w:rsidRDefault="003E7DBD"/>
    <w:sectPr w:rsidR="003E7DBD" w:rsidSect="007B1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348F9"/>
    <w:rsid w:val="003E7DBD"/>
    <w:rsid w:val="007348F9"/>
    <w:rsid w:val="007B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BD"/>
  </w:style>
  <w:style w:type="paragraph" w:styleId="2">
    <w:name w:val="heading 2"/>
    <w:basedOn w:val="a"/>
    <w:link w:val="20"/>
    <w:uiPriority w:val="9"/>
    <w:qFormat/>
    <w:rsid w:val="007348F9"/>
    <w:pPr>
      <w:spacing w:before="100" w:beforeAutospacing="1" w:after="100" w:afterAutospacing="1" w:line="240" w:lineRule="auto"/>
      <w:outlineLvl w:val="1"/>
    </w:pPr>
    <w:rPr>
      <w:rFonts w:ascii="PT Sans" w:eastAsia="Times New Roman" w:hAnsi="PT Sans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8F9"/>
    <w:rPr>
      <w:rFonts w:ascii="PT Sans" w:eastAsia="Times New Roman" w:hAnsi="PT Sans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7348F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34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4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429">
          <w:marLeft w:val="0"/>
          <w:marRight w:val="0"/>
          <w:marTop w:val="0"/>
          <w:marBottom w:val="324"/>
          <w:divBdr>
            <w:top w:val="single" w:sz="2" w:space="24" w:color="F1F1F1"/>
            <w:left w:val="single" w:sz="6" w:space="24" w:color="F1F1F1"/>
            <w:bottom w:val="single" w:sz="6" w:space="24" w:color="F1F1F1"/>
            <w:right w:val="single" w:sz="6" w:space="24" w:color="F1F1F1"/>
          </w:divBdr>
          <w:divsChild>
            <w:div w:id="17273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1328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2019-09-16T06:39:00Z</dcterms:created>
  <dcterms:modified xsi:type="dcterms:W3CDTF">2019-09-16T07:09:00Z</dcterms:modified>
</cp:coreProperties>
</file>