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C66" w:rsidRDefault="00077C66" w:rsidP="00077C66">
      <w:pPr>
        <w:spacing w:after="0" w:line="240" w:lineRule="auto"/>
        <w:jc w:val="center"/>
        <w:rPr>
          <w:rFonts w:ascii="Times New Roman" w:hAnsi="Times New Roman" w:cs="Times New Roman"/>
          <w:b/>
          <w:sz w:val="28"/>
          <w:szCs w:val="28"/>
          <w:lang w:val="kk-KZ"/>
        </w:rPr>
      </w:pPr>
      <w:r w:rsidRPr="00B90E7C">
        <w:rPr>
          <w:rFonts w:ascii="Times New Roman" w:hAnsi="Times New Roman" w:cs="Times New Roman"/>
          <w:b/>
          <w:sz w:val="28"/>
          <w:szCs w:val="28"/>
        </w:rPr>
        <w:t>Пайдалы психологиялық сайттар</w:t>
      </w:r>
    </w:p>
    <w:p w:rsidR="00077C66" w:rsidRPr="00B90E7C" w:rsidRDefault="00077C66" w:rsidP="00077C66">
      <w:pPr>
        <w:spacing w:after="0" w:line="240" w:lineRule="auto"/>
        <w:jc w:val="center"/>
        <w:rPr>
          <w:rFonts w:ascii="Times New Roman" w:hAnsi="Times New Roman" w:cs="Times New Roman"/>
          <w:b/>
          <w:sz w:val="28"/>
          <w:szCs w:val="28"/>
          <w:lang w:val="kk-KZ"/>
        </w:rPr>
      </w:pPr>
    </w:p>
    <w:p w:rsidR="00077C66" w:rsidRDefault="00077C66" w:rsidP="00077C66">
      <w:pPr>
        <w:spacing w:after="0" w:line="240" w:lineRule="auto"/>
        <w:rPr>
          <w:rFonts w:ascii="Times New Roman" w:hAnsi="Times New Roman" w:cs="Times New Roman"/>
          <w:sz w:val="28"/>
          <w:szCs w:val="28"/>
          <w:lang w:val="kk-KZ"/>
        </w:rPr>
      </w:pPr>
      <w:hyperlink r:id="rId4" w:history="1">
        <w:r w:rsidRPr="00B90E7C">
          <w:rPr>
            <w:rStyle w:val="a3"/>
            <w:rFonts w:ascii="Times New Roman" w:hAnsi="Times New Roman" w:cs="Times New Roman"/>
            <w:sz w:val="28"/>
            <w:szCs w:val="28"/>
            <w:lang w:val="kk-KZ"/>
          </w:rPr>
          <w:t>https://www.unicef.org/kazakhstan/</w:t>
        </w:r>
      </w:hyperlink>
      <w:r w:rsidRPr="00B90E7C">
        <w:rPr>
          <w:rFonts w:ascii="Times New Roman" w:hAnsi="Times New Roman" w:cs="Times New Roman"/>
          <w:sz w:val="28"/>
          <w:szCs w:val="28"/>
          <w:lang w:val="kk-KZ"/>
        </w:rPr>
        <w:t xml:space="preserve"> </w:t>
      </w:r>
    </w:p>
    <w:p w:rsidR="00077C66" w:rsidRPr="00B90E7C" w:rsidRDefault="00077C66" w:rsidP="00077C66">
      <w:pPr>
        <w:spacing w:after="0" w:line="240" w:lineRule="auto"/>
        <w:rPr>
          <w:rFonts w:ascii="Times New Roman" w:hAnsi="Times New Roman" w:cs="Times New Roman"/>
          <w:sz w:val="28"/>
          <w:szCs w:val="28"/>
          <w:lang w:val="kk-KZ"/>
        </w:rPr>
      </w:pPr>
      <w:r w:rsidRPr="00B90E7C">
        <w:rPr>
          <w:rFonts w:ascii="Times New Roman" w:hAnsi="Times New Roman" w:cs="Times New Roman"/>
          <w:sz w:val="28"/>
          <w:szCs w:val="28"/>
          <w:lang w:val="kk-KZ"/>
        </w:rPr>
        <w:t xml:space="preserve">балалардың қалыпты, бақытты өмірін қамтамасыз ететін сайт. </w:t>
      </w:r>
    </w:p>
    <w:p w:rsidR="00077C66" w:rsidRPr="00B90E7C" w:rsidRDefault="00077C66" w:rsidP="00077C66">
      <w:pPr>
        <w:spacing w:after="0" w:line="240" w:lineRule="auto"/>
        <w:rPr>
          <w:rFonts w:ascii="Times New Roman" w:hAnsi="Times New Roman" w:cs="Times New Roman"/>
          <w:sz w:val="28"/>
          <w:szCs w:val="28"/>
        </w:rPr>
      </w:pPr>
      <w:r w:rsidRPr="00B90E7C">
        <w:rPr>
          <w:rFonts w:ascii="Times New Roman" w:hAnsi="Times New Roman" w:cs="Times New Roman"/>
          <w:sz w:val="28"/>
          <w:szCs w:val="28"/>
        </w:rPr>
        <w:t xml:space="preserve">ЮНИСЕФ Қазақстан Үкіметімен бірге сапалық денсаулық сақтау және білім беру қызметтеріне қолжетімділікпен қамту, отбасында сау психологиялық атмосфера қалыптастыру үшін жұмыс жасайды. ЮНИСЕФ үшін ұрымтал жасөпірімдермен және жастармен жұмыс жасау да маңызды. </w:t>
      </w:r>
    </w:p>
    <w:p w:rsidR="00077C66" w:rsidRPr="00B90E7C" w:rsidRDefault="00077C66" w:rsidP="00077C66">
      <w:pPr>
        <w:spacing w:after="0" w:line="240" w:lineRule="auto"/>
        <w:rPr>
          <w:rFonts w:ascii="Times New Roman" w:hAnsi="Times New Roman" w:cs="Times New Roman"/>
          <w:sz w:val="28"/>
          <w:szCs w:val="28"/>
        </w:rPr>
      </w:pPr>
    </w:p>
    <w:p w:rsidR="00077C66" w:rsidRDefault="00077C66" w:rsidP="00077C66">
      <w:pPr>
        <w:spacing w:after="0" w:line="240" w:lineRule="auto"/>
        <w:rPr>
          <w:rFonts w:ascii="Times New Roman" w:hAnsi="Times New Roman" w:cs="Times New Roman"/>
          <w:sz w:val="28"/>
          <w:szCs w:val="28"/>
          <w:lang w:val="kk-KZ"/>
        </w:rPr>
      </w:pPr>
      <w:hyperlink r:id="rId5" w:history="1">
        <w:r w:rsidRPr="00B90E7C">
          <w:rPr>
            <w:rStyle w:val="a3"/>
            <w:rFonts w:ascii="Times New Roman" w:hAnsi="Times New Roman" w:cs="Times New Roman"/>
            <w:sz w:val="28"/>
            <w:szCs w:val="28"/>
          </w:rPr>
          <w:t>http://artpsy.kz/</w:t>
        </w:r>
      </w:hyperlink>
    </w:p>
    <w:p w:rsidR="00077C66" w:rsidRPr="00B90E7C" w:rsidRDefault="00077C66" w:rsidP="00077C66">
      <w:pPr>
        <w:spacing w:after="0" w:line="240" w:lineRule="auto"/>
        <w:rPr>
          <w:rFonts w:ascii="Times New Roman" w:hAnsi="Times New Roman" w:cs="Times New Roman"/>
          <w:sz w:val="28"/>
          <w:szCs w:val="28"/>
        </w:rPr>
      </w:pPr>
      <w:r w:rsidRPr="00B90E7C">
        <w:rPr>
          <w:rFonts w:ascii="Times New Roman" w:hAnsi="Times New Roman" w:cs="Times New Roman"/>
          <w:sz w:val="28"/>
          <w:szCs w:val="28"/>
        </w:rPr>
        <w:t xml:space="preserve"> «Қызықты психология» Республикалық ғылыми-практикалық психологиялық журналының ресми сайты</w:t>
      </w:r>
    </w:p>
    <w:p w:rsidR="00077C66" w:rsidRPr="00B90E7C" w:rsidRDefault="00077C66" w:rsidP="00077C66">
      <w:pPr>
        <w:spacing w:after="0" w:line="240" w:lineRule="auto"/>
        <w:rPr>
          <w:rFonts w:ascii="Times New Roman" w:hAnsi="Times New Roman" w:cs="Times New Roman"/>
          <w:sz w:val="28"/>
          <w:szCs w:val="28"/>
        </w:rPr>
      </w:pPr>
    </w:p>
    <w:p w:rsidR="00077C66" w:rsidRDefault="00077C66" w:rsidP="00077C66">
      <w:pPr>
        <w:spacing w:after="0" w:line="240" w:lineRule="auto"/>
        <w:rPr>
          <w:rFonts w:ascii="Times New Roman" w:hAnsi="Times New Roman" w:cs="Times New Roman"/>
          <w:sz w:val="28"/>
          <w:szCs w:val="28"/>
          <w:lang w:val="kk-KZ"/>
        </w:rPr>
      </w:pPr>
      <w:hyperlink r:id="rId6" w:history="1">
        <w:r w:rsidRPr="00B90E7C">
          <w:rPr>
            <w:rStyle w:val="a3"/>
            <w:rFonts w:ascii="Times New Roman" w:hAnsi="Times New Roman" w:cs="Times New Roman"/>
            <w:sz w:val="28"/>
            <w:szCs w:val="28"/>
          </w:rPr>
          <w:t>http://vch.narod.ru/</w:t>
        </w:r>
      </w:hyperlink>
      <w:r w:rsidRPr="00B90E7C">
        <w:rPr>
          <w:rFonts w:ascii="Times New Roman" w:hAnsi="Times New Roman" w:cs="Times New Roman"/>
          <w:sz w:val="28"/>
          <w:szCs w:val="28"/>
        </w:rPr>
        <w:t xml:space="preserve"> </w:t>
      </w:r>
    </w:p>
    <w:p w:rsidR="00077C66" w:rsidRPr="00B90E7C" w:rsidRDefault="00077C66" w:rsidP="00077C66">
      <w:pPr>
        <w:spacing w:after="0" w:line="240" w:lineRule="auto"/>
        <w:rPr>
          <w:rFonts w:ascii="Times New Roman" w:hAnsi="Times New Roman" w:cs="Times New Roman"/>
          <w:sz w:val="28"/>
          <w:szCs w:val="28"/>
          <w:lang w:val="kk-KZ"/>
        </w:rPr>
      </w:pPr>
      <w:r w:rsidRPr="00B90E7C">
        <w:rPr>
          <w:rFonts w:ascii="Times New Roman" w:hAnsi="Times New Roman" w:cs="Times New Roman"/>
          <w:sz w:val="28"/>
          <w:szCs w:val="28"/>
          <w:lang w:val="kk-KZ"/>
        </w:rPr>
        <w:t>Сайт материалы психологияның әртүрлі бағыттары бойынша практикалық жаттығуларға дайындалу үшін пайдаланылуы мүмкін.</w:t>
      </w:r>
    </w:p>
    <w:p w:rsidR="00077C66" w:rsidRPr="00B90E7C" w:rsidRDefault="00077C66" w:rsidP="00077C66">
      <w:pPr>
        <w:spacing w:after="0" w:line="240" w:lineRule="auto"/>
        <w:rPr>
          <w:rFonts w:ascii="Times New Roman" w:hAnsi="Times New Roman" w:cs="Times New Roman"/>
          <w:sz w:val="28"/>
          <w:szCs w:val="28"/>
        </w:rPr>
      </w:pPr>
      <w:r w:rsidRPr="00B90E7C">
        <w:rPr>
          <w:rFonts w:ascii="Times New Roman" w:hAnsi="Times New Roman" w:cs="Times New Roman"/>
          <w:sz w:val="28"/>
          <w:szCs w:val="28"/>
        </w:rPr>
        <w:t>Сайт материалы психологиялық тесттерден, кітаптардан, тест нәтижелерін өңдеуге арналған бағдарламалардан, психология бойынша студент үшін пайдалы ресурстарға сілтемелерден тұрады.</w:t>
      </w:r>
    </w:p>
    <w:p w:rsidR="00077C66" w:rsidRPr="00B90E7C" w:rsidRDefault="00077C66" w:rsidP="00077C66">
      <w:pPr>
        <w:spacing w:after="0" w:line="240" w:lineRule="auto"/>
        <w:rPr>
          <w:rFonts w:ascii="Times New Roman" w:hAnsi="Times New Roman" w:cs="Times New Roman"/>
          <w:sz w:val="28"/>
          <w:szCs w:val="28"/>
        </w:rPr>
      </w:pPr>
    </w:p>
    <w:p w:rsidR="00077C66" w:rsidRDefault="00077C66" w:rsidP="00077C66">
      <w:pPr>
        <w:spacing w:after="0" w:line="240" w:lineRule="auto"/>
        <w:rPr>
          <w:rFonts w:ascii="Times New Roman" w:hAnsi="Times New Roman" w:cs="Times New Roman"/>
          <w:sz w:val="28"/>
          <w:szCs w:val="28"/>
          <w:lang w:val="kk-KZ"/>
        </w:rPr>
      </w:pPr>
      <w:hyperlink r:id="rId7" w:history="1">
        <w:r w:rsidRPr="00B90E7C">
          <w:rPr>
            <w:rStyle w:val="a3"/>
            <w:rFonts w:ascii="Times New Roman" w:hAnsi="Times New Roman" w:cs="Times New Roman"/>
            <w:sz w:val="28"/>
            <w:szCs w:val="28"/>
          </w:rPr>
          <w:t>http://magazine.mospsy.ru/dictionary/dictionary.php?term=1272000</w:t>
        </w:r>
      </w:hyperlink>
      <w:r w:rsidRPr="00B90E7C">
        <w:rPr>
          <w:rFonts w:ascii="Times New Roman" w:hAnsi="Times New Roman" w:cs="Times New Roman"/>
          <w:sz w:val="28"/>
          <w:szCs w:val="28"/>
        </w:rPr>
        <w:t xml:space="preserve"> </w:t>
      </w:r>
    </w:p>
    <w:p w:rsidR="00077C66" w:rsidRPr="00B90E7C" w:rsidRDefault="00077C66" w:rsidP="00077C66">
      <w:pPr>
        <w:spacing w:after="0" w:line="240" w:lineRule="auto"/>
        <w:rPr>
          <w:rFonts w:ascii="Times New Roman" w:hAnsi="Times New Roman" w:cs="Times New Roman"/>
          <w:sz w:val="28"/>
          <w:szCs w:val="28"/>
        </w:rPr>
      </w:pPr>
      <w:r w:rsidRPr="00B90E7C">
        <w:rPr>
          <w:rFonts w:ascii="Times New Roman" w:hAnsi="Times New Roman" w:cs="Times New Roman"/>
          <w:sz w:val="28"/>
          <w:szCs w:val="28"/>
          <w:lang w:val="kk-KZ"/>
        </w:rPr>
        <w:t xml:space="preserve">Сайтта дамыту және түзету әдістері, балаларға арналған ойындар бар. </w:t>
      </w:r>
      <w:r w:rsidRPr="00B90E7C">
        <w:rPr>
          <w:rFonts w:ascii="Times New Roman" w:hAnsi="Times New Roman" w:cs="Times New Roman"/>
          <w:sz w:val="28"/>
          <w:szCs w:val="28"/>
        </w:rPr>
        <w:t>Оқырмандардың кең ауқымына пайдалы болады</w:t>
      </w:r>
    </w:p>
    <w:p w:rsidR="00077C66" w:rsidRPr="00B90E7C" w:rsidRDefault="00077C66" w:rsidP="00077C66">
      <w:pPr>
        <w:spacing w:after="0" w:line="240" w:lineRule="auto"/>
        <w:rPr>
          <w:rFonts w:ascii="Times New Roman" w:hAnsi="Times New Roman" w:cs="Times New Roman"/>
          <w:sz w:val="28"/>
          <w:szCs w:val="28"/>
        </w:rPr>
      </w:pPr>
    </w:p>
    <w:p w:rsidR="00077C66" w:rsidRDefault="00077C66" w:rsidP="00077C66">
      <w:pPr>
        <w:spacing w:after="0" w:line="240" w:lineRule="auto"/>
        <w:rPr>
          <w:rFonts w:ascii="Times New Roman" w:hAnsi="Times New Roman" w:cs="Times New Roman"/>
          <w:sz w:val="28"/>
          <w:szCs w:val="28"/>
          <w:lang w:val="kk-KZ"/>
        </w:rPr>
      </w:pPr>
      <w:hyperlink r:id="rId8" w:history="1">
        <w:r w:rsidRPr="00B90E7C">
          <w:rPr>
            <w:rStyle w:val="a3"/>
            <w:rFonts w:ascii="Times New Roman" w:hAnsi="Times New Roman" w:cs="Times New Roman"/>
            <w:sz w:val="28"/>
            <w:szCs w:val="28"/>
          </w:rPr>
          <w:t>http://www.psychologos.ru/Психологос</w:t>
        </w:r>
      </w:hyperlink>
      <w:r w:rsidRPr="00B90E7C">
        <w:rPr>
          <w:rFonts w:ascii="Times New Roman" w:hAnsi="Times New Roman" w:cs="Times New Roman"/>
          <w:sz w:val="28"/>
          <w:szCs w:val="28"/>
        </w:rPr>
        <w:t xml:space="preserve"> </w:t>
      </w:r>
    </w:p>
    <w:p w:rsidR="00077C66" w:rsidRPr="00B90E7C" w:rsidRDefault="00077C66" w:rsidP="00077C66">
      <w:pPr>
        <w:spacing w:after="0" w:line="240" w:lineRule="auto"/>
        <w:rPr>
          <w:rFonts w:ascii="Times New Roman" w:hAnsi="Times New Roman" w:cs="Times New Roman"/>
          <w:sz w:val="28"/>
          <w:szCs w:val="28"/>
        </w:rPr>
      </w:pPr>
      <w:r w:rsidRPr="00B90E7C">
        <w:rPr>
          <w:rFonts w:ascii="Times New Roman" w:hAnsi="Times New Roman" w:cs="Times New Roman"/>
          <w:sz w:val="28"/>
          <w:szCs w:val="28"/>
          <w:lang w:val="kk-KZ"/>
        </w:rPr>
        <w:t xml:space="preserve">кеңінен қолдану үшін кәсіпқойлар жасаған практикалық психология энциклопедиясы. </w:t>
      </w:r>
      <w:r w:rsidRPr="00B90E7C">
        <w:rPr>
          <w:rFonts w:ascii="Times New Roman" w:hAnsi="Times New Roman" w:cs="Times New Roman"/>
          <w:sz w:val="28"/>
          <w:szCs w:val="28"/>
        </w:rPr>
        <w:t>Мұнда сіз негізгі психологиялық түсініктердің нақты анықтамаларын және оларға бейне иллюстрацияларды, сарапшылардың заманауи көзқарастарын және жеке және іскерлік мәселелерді шешуге арналған практикалық ұсыныстарды таба аласыз.</w:t>
      </w:r>
    </w:p>
    <w:p w:rsidR="00077C66" w:rsidRPr="00B90E7C" w:rsidRDefault="00077C66" w:rsidP="00077C66">
      <w:pPr>
        <w:spacing w:after="0" w:line="240" w:lineRule="auto"/>
        <w:rPr>
          <w:rFonts w:ascii="Times New Roman" w:hAnsi="Times New Roman" w:cs="Times New Roman"/>
          <w:sz w:val="28"/>
          <w:szCs w:val="28"/>
        </w:rPr>
      </w:pPr>
    </w:p>
    <w:p w:rsidR="00237E03" w:rsidRDefault="00237E03"/>
    <w:sectPr w:rsidR="00237E03" w:rsidSect="00237E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77C66"/>
    <w:rsid w:val="00077C66"/>
    <w:rsid w:val="00237E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C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7C6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sychologos.ru/%D0%9F%D1%81%D0%B8%D1%85%D0%BE%D0%BB%D0%BE%D0%B3%D0%BE%D1%81" TargetMode="External"/><Relationship Id="rId3" Type="http://schemas.openxmlformats.org/officeDocument/2006/relationships/webSettings" Target="webSettings.xml"/><Relationship Id="rId7" Type="http://schemas.openxmlformats.org/officeDocument/2006/relationships/hyperlink" Target="http://magazine.mospsy.ru/dictionary/dictionary.php?term=1272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vch.narod.ru/" TargetMode="External"/><Relationship Id="rId5" Type="http://schemas.openxmlformats.org/officeDocument/2006/relationships/hyperlink" Target="http://artpsy.kz/" TargetMode="External"/><Relationship Id="rId10" Type="http://schemas.openxmlformats.org/officeDocument/2006/relationships/theme" Target="theme/theme1.xml"/><Relationship Id="rId4" Type="http://schemas.openxmlformats.org/officeDocument/2006/relationships/hyperlink" Target="https://www.unicef.org/kazakhstan/"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1394</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D.Osetrov</dc:creator>
  <cp:keywords/>
  <dc:description/>
  <cp:lastModifiedBy>D.Osetrov</cp:lastModifiedBy>
  <cp:revision>2</cp:revision>
  <dcterms:created xsi:type="dcterms:W3CDTF">2022-01-31T05:14:00Z</dcterms:created>
  <dcterms:modified xsi:type="dcterms:W3CDTF">2022-01-31T05:14:00Z</dcterms:modified>
</cp:coreProperties>
</file>